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2168AF77" w:rsidR="00642CD8" w:rsidRPr="00CF6DEA" w:rsidRDefault="00642CD8" w:rsidP="00642CD8">
      <w:pPr>
        <w:jc w:val="both"/>
        <w:rPr>
          <w:bCs/>
          <w:spacing w:val="-20"/>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r w:rsidR="008A16BE">
        <w:rPr>
          <w:bCs/>
          <w:spacing w:val="-20"/>
          <w:sz w:val="24"/>
          <w:szCs w:val="24"/>
          <w:lang w:val="tr-TR"/>
        </w:rPr>
        <w:t>Aluminum Foils</w:t>
      </w:r>
    </w:p>
    <w:p w14:paraId="1ED19A6D" w14:textId="68B6B00C" w:rsidR="00CF6DEA" w:rsidRDefault="00642CD8" w:rsidP="00CF6DEA">
      <w:pPr>
        <w:pStyle w:val="GvdeMetni"/>
        <w:framePr w:hSpace="141" w:wrap="around" w:vAnchor="text" w:hAnchor="page" w:x="1765" w:y="353"/>
        <w:spacing w:after="120"/>
        <w:suppressOverlap/>
        <w:rPr>
          <w:color w:val="000000" w:themeColor="text1"/>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8A16BE">
        <w:rPr>
          <w:color w:val="000000" w:themeColor="text1"/>
        </w:rPr>
        <w:t>7607.11</w:t>
      </w:r>
    </w:p>
    <w:p w14:paraId="228E189B" w14:textId="107142A6" w:rsidR="00CF6DEA" w:rsidRDefault="008A16BE" w:rsidP="008A16BE">
      <w:pPr>
        <w:pStyle w:val="GvdeMetni"/>
        <w:framePr w:hSpace="141" w:wrap="around" w:vAnchor="text" w:hAnchor="page" w:x="1765" w:y="353"/>
        <w:spacing w:after="120"/>
        <w:suppressOverlap/>
        <w:rPr>
          <w:spacing w:val="-20"/>
          <w:szCs w:val="24"/>
          <w:lang w:val="tr-TR"/>
        </w:rPr>
      </w:pPr>
      <w:r>
        <w:rPr>
          <w:color w:val="000000" w:themeColor="text1"/>
        </w:rPr>
        <w:tab/>
      </w:r>
      <w:r>
        <w:rPr>
          <w:color w:val="000000" w:themeColor="text1"/>
        </w:rPr>
        <w:tab/>
      </w:r>
      <w:r>
        <w:rPr>
          <w:color w:val="000000" w:themeColor="text1"/>
        </w:rPr>
        <w:tab/>
      </w:r>
      <w:r>
        <w:rPr>
          <w:color w:val="000000" w:themeColor="text1"/>
        </w:rPr>
        <w:tab/>
        <w:t>7607.19</w:t>
      </w:r>
      <w:r w:rsidR="00CF6DEA">
        <w:rPr>
          <w:color w:val="000000" w:themeColor="text1"/>
          <w:lang w:val="tr-TR"/>
        </w:rPr>
        <w:tab/>
      </w:r>
      <w:r w:rsidR="00CF6DEA">
        <w:rPr>
          <w:color w:val="000000" w:themeColor="text1"/>
          <w:lang w:val="tr-TR"/>
        </w:rPr>
        <w:tab/>
      </w:r>
    </w:p>
    <w:p w14:paraId="64635DC5" w14:textId="4052BB10" w:rsidR="00642CD8" w:rsidRPr="00224F84" w:rsidRDefault="00642CD8" w:rsidP="00642CD8">
      <w:pPr>
        <w:pStyle w:val="GvdeMetni"/>
        <w:framePr w:hSpace="141" w:wrap="around" w:vAnchor="text" w:hAnchor="page" w:x="1765" w:y="353"/>
        <w:suppressOverlap/>
        <w:rPr>
          <w:spacing w:val="-20"/>
          <w:szCs w:val="24"/>
          <w:lang w:val="tr-TR"/>
        </w:rPr>
      </w:pPr>
    </w:p>
    <w:p w14:paraId="5311427B" w14:textId="77777777" w:rsidR="00642CD8" w:rsidRPr="007B0F97" w:rsidRDefault="00642CD8" w:rsidP="00642CD8">
      <w:pPr>
        <w:pStyle w:val="GvdeMetni"/>
        <w:framePr w:hSpace="141" w:wrap="around" w:vAnchor="text" w:hAnchor="page" w:x="1765" w:y="353"/>
        <w:suppressOverlap/>
        <w:rPr>
          <w:spacing w:val="-20"/>
          <w:szCs w:val="24"/>
          <w:lang w:val="tr-TR"/>
        </w:rPr>
      </w:pP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06894C33" w14:textId="77777777" w:rsidR="00642CD8" w:rsidRPr="007B0F97" w:rsidRDefault="00642CD8" w:rsidP="00642CD8">
      <w:pPr>
        <w:tabs>
          <w:tab w:val="left" w:pos="4253"/>
        </w:tabs>
        <w:ind w:left="540"/>
        <w:rPr>
          <w:b/>
          <w:spacing w:val="-20"/>
          <w:sz w:val="24"/>
          <w:szCs w:val="24"/>
          <w:lang w:val="tr-TR"/>
        </w:rPr>
      </w:pPr>
      <w:r w:rsidRPr="007B0F97">
        <w:rPr>
          <w:b/>
          <w:spacing w:val="-20"/>
          <w:sz w:val="24"/>
          <w:szCs w:val="24"/>
          <w:lang w:val="tr-TR"/>
        </w:rPr>
        <w:t xml:space="preserve">Subject Countries:  </w:t>
      </w:r>
      <w:r w:rsidRPr="007B0F97">
        <w:rPr>
          <w:spacing w:val="-20"/>
          <w:sz w:val="24"/>
          <w:szCs w:val="24"/>
          <w:lang w:val="tr-TR"/>
        </w:rPr>
        <w:t>People’s Republic of China</w:t>
      </w:r>
    </w:p>
    <w:p w14:paraId="5C3CE803" w14:textId="77777777" w:rsidR="00642CD8" w:rsidRPr="007B0F97" w:rsidRDefault="00642CD8" w:rsidP="00642CD8">
      <w:pPr>
        <w:tabs>
          <w:tab w:val="left" w:pos="4253"/>
        </w:tabs>
        <w:ind w:left="540"/>
        <w:rPr>
          <w:b/>
          <w:spacing w:val="-20"/>
          <w:sz w:val="24"/>
          <w:szCs w:val="24"/>
          <w:lang w:val="tr-TR"/>
        </w:rPr>
      </w:pPr>
    </w:p>
    <w:p w14:paraId="2269823B" w14:textId="0856DF42"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8A16BE">
        <w:rPr>
          <w:bCs/>
          <w:color w:val="000000" w:themeColor="text1"/>
          <w:spacing w:val="-20"/>
          <w:sz w:val="24"/>
          <w:szCs w:val="24"/>
        </w:rPr>
        <w:t>7</w:t>
      </w:r>
      <w:r w:rsidR="00CF6DEA" w:rsidRPr="00E811CF">
        <w:rPr>
          <w:bCs/>
          <w:color w:val="000000" w:themeColor="text1"/>
          <w:spacing w:val="-20"/>
          <w:sz w:val="24"/>
          <w:szCs w:val="24"/>
        </w:rPr>
        <w:t>/2023-30/6/202</w:t>
      </w:r>
      <w:r w:rsidR="008A16BE">
        <w:rPr>
          <w:bCs/>
          <w:color w:val="000000" w:themeColor="text1"/>
          <w:spacing w:val="-20"/>
          <w:sz w:val="24"/>
          <w:szCs w:val="24"/>
        </w:rPr>
        <w:t>4</w:t>
      </w:r>
    </w:p>
    <w:p w14:paraId="6791B027" w14:textId="77777777" w:rsidR="00642CD8" w:rsidRPr="000E29B7" w:rsidRDefault="00642CD8" w:rsidP="00642CD8">
      <w:pPr>
        <w:tabs>
          <w:tab w:val="left" w:pos="4253"/>
        </w:tabs>
        <w:ind w:left="540"/>
        <w:rPr>
          <w:b/>
          <w:bCs/>
          <w:spacing w:val="-20"/>
          <w:sz w:val="24"/>
          <w:szCs w:val="24"/>
        </w:rPr>
      </w:pPr>
    </w:p>
    <w:p w14:paraId="25E82DEA" w14:textId="5B7FBF6C"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E811CF">
        <w:rPr>
          <w:bCs/>
          <w:spacing w:val="-20"/>
          <w:sz w:val="24"/>
          <w:szCs w:val="24"/>
        </w:rPr>
        <w:t>1/1/202</w:t>
      </w:r>
      <w:r w:rsidR="008A16BE">
        <w:rPr>
          <w:bCs/>
          <w:spacing w:val="-20"/>
          <w:sz w:val="24"/>
          <w:szCs w:val="24"/>
        </w:rPr>
        <w:t>1</w:t>
      </w:r>
      <w:r w:rsidR="00CF6DEA" w:rsidRPr="00E811CF">
        <w:rPr>
          <w:bCs/>
          <w:spacing w:val="-20"/>
          <w:sz w:val="24"/>
          <w:szCs w:val="24"/>
        </w:rPr>
        <w:t>-30/6/202</w:t>
      </w:r>
      <w:r w:rsidR="008A16BE">
        <w:rPr>
          <w:bCs/>
          <w:spacing w:val="-20"/>
          <w:sz w:val="24"/>
          <w:szCs w:val="24"/>
        </w:rPr>
        <w:t>4</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0C20E46F" w:rsidR="00642CD8" w:rsidRPr="00EC7CA5" w:rsidRDefault="00642CD8" w:rsidP="00642CD8">
      <w:pPr>
        <w:tabs>
          <w:tab w:val="left" w:pos="4253"/>
        </w:tabs>
        <w:ind w:left="540"/>
        <w:jc w:val="both"/>
        <w:rPr>
          <w:spacing w:val="-20"/>
          <w:sz w:val="24"/>
          <w:szCs w:val="24"/>
          <w:lang w:val="tr-TR"/>
        </w:rPr>
      </w:pPr>
      <w:bookmarkStart w:id="61" w:name="_GoBack"/>
      <w:bookmarkEnd w:id="61"/>
      <w:r w:rsidRPr="00A52F16">
        <w:rPr>
          <w:b/>
          <w:bCs/>
          <w:spacing w:val="-20"/>
          <w:sz w:val="24"/>
          <w:szCs w:val="24"/>
        </w:rPr>
        <w:t>Initiation Communiqué</w:t>
      </w:r>
      <w:r w:rsidRPr="00A52F16">
        <w:rPr>
          <w:sz w:val="24"/>
          <w:szCs w:val="24"/>
        </w:rPr>
        <w:t xml:space="preserve">: </w:t>
      </w:r>
      <w:r w:rsidRPr="00A52F16">
        <w:rPr>
          <w:spacing w:val="-20"/>
          <w:sz w:val="24"/>
          <w:szCs w:val="24"/>
          <w:lang w:val="tr-TR"/>
        </w:rPr>
        <w:t xml:space="preserve">Communiqué on the Prevention of Unfair Competition in Imports </w:t>
      </w:r>
      <w:r w:rsidR="00A52F16" w:rsidRPr="00A52F16">
        <w:rPr>
          <w:spacing w:val="-20"/>
          <w:sz w:val="24"/>
          <w:szCs w:val="24"/>
          <w:lang w:val="tr-TR"/>
        </w:rPr>
        <w:t>(No: 2024</w:t>
      </w:r>
      <w:r w:rsidRPr="00A52F16">
        <w:rPr>
          <w:spacing w:val="-20"/>
          <w:sz w:val="24"/>
          <w:szCs w:val="24"/>
          <w:lang w:val="tr-TR"/>
        </w:rPr>
        <w:t>/</w:t>
      </w:r>
      <w:r w:rsidR="00A52F16" w:rsidRPr="00A52F16">
        <w:rPr>
          <w:spacing w:val="-20"/>
          <w:sz w:val="24"/>
          <w:szCs w:val="24"/>
          <w:lang w:val="tr-TR"/>
        </w:rPr>
        <w:t>38</w:t>
      </w:r>
      <w:r w:rsidRPr="00A52F16">
        <w:rPr>
          <w:spacing w:val="-20"/>
          <w:sz w:val="24"/>
          <w:szCs w:val="24"/>
          <w:lang w:val="tr-TR"/>
        </w:rPr>
        <w:t xml:space="preserve">) published in the Official Gazette dated </w:t>
      </w:r>
      <w:r w:rsidR="00A52F16" w:rsidRPr="00A52F16">
        <w:rPr>
          <w:spacing w:val="-20"/>
          <w:sz w:val="24"/>
          <w:szCs w:val="24"/>
          <w:lang w:val="tr-TR"/>
        </w:rPr>
        <w:t>12/12/2024</w:t>
      </w:r>
      <w:r w:rsidRPr="00A52F16">
        <w:rPr>
          <w:spacing w:val="-20"/>
          <w:sz w:val="24"/>
          <w:szCs w:val="24"/>
          <w:lang w:val="tr-TR"/>
        </w:rPr>
        <w:t xml:space="preserve"> and numbered  </w:t>
      </w:r>
      <w:r w:rsidR="00914FAC" w:rsidRPr="00A52F16">
        <w:rPr>
          <w:spacing w:val="-20"/>
          <w:sz w:val="24"/>
          <w:szCs w:val="24"/>
          <w:lang w:val="tr-TR"/>
        </w:rPr>
        <w:t>32</w:t>
      </w:r>
      <w:r w:rsidR="00A52F16" w:rsidRPr="00A52F16">
        <w:rPr>
          <w:spacing w:val="-20"/>
          <w:sz w:val="24"/>
          <w:szCs w:val="24"/>
          <w:lang w:val="tr-TR"/>
        </w:rPr>
        <w:t>750</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 xml:space="preserve">Çankaya/Ankara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(Official Gazette,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(Official Gazette,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(Official Gazette,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F2162C">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F2162C">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F2162C">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F2162C">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F2162C">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F2162C">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F2162C">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F2162C">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AD1618" w:rsidRPr="00563704" w14:paraId="0017E4E7" w14:textId="77777777" w:rsidTr="00480C85">
        <w:trPr>
          <w:trHeight w:val="312"/>
        </w:trPr>
        <w:tc>
          <w:tcPr>
            <w:tcW w:w="8788" w:type="dxa"/>
            <w:gridSpan w:val="4"/>
            <w:tcBorders>
              <w:top w:val="double" w:sz="6" w:space="0" w:color="auto"/>
              <w:bottom w:val="double" w:sz="6" w:space="0" w:color="auto"/>
            </w:tcBorders>
            <w:shd w:val="pct5" w:color="auto" w:fill="auto"/>
          </w:tcPr>
          <w:p w14:paraId="0AE14B71" w14:textId="77777777" w:rsidR="00AD1618" w:rsidRDefault="00AD1618" w:rsidP="00480C85">
            <w:pPr>
              <w:rPr>
                <w:b/>
                <w:sz w:val="24"/>
              </w:rPr>
            </w:pPr>
            <w:r>
              <w:rPr>
                <w:b/>
                <w:sz w:val="24"/>
                <w:szCs w:val="24"/>
              </w:rPr>
              <w:t>Table B-1.i “Sales Volume”</w:t>
            </w:r>
          </w:p>
        </w:tc>
      </w:tr>
      <w:tr w:rsidR="00AD1618" w:rsidRPr="00563704" w14:paraId="2DE1EDE1" w14:textId="77777777" w:rsidTr="00480C85">
        <w:trPr>
          <w:trHeight w:val="410"/>
        </w:trPr>
        <w:tc>
          <w:tcPr>
            <w:tcW w:w="2544" w:type="dxa"/>
            <w:tcBorders>
              <w:top w:val="double" w:sz="6" w:space="0" w:color="auto"/>
              <w:bottom w:val="double" w:sz="6" w:space="0" w:color="auto"/>
            </w:tcBorders>
            <w:shd w:val="pct5" w:color="auto" w:fill="auto"/>
          </w:tcPr>
          <w:p w14:paraId="2FB523E5" w14:textId="77777777" w:rsidR="00AD1618" w:rsidRPr="00563704" w:rsidRDefault="00AD1618" w:rsidP="00480C85">
            <w:pPr>
              <w:jc w:val="both"/>
              <w:rPr>
                <w:b/>
                <w:sz w:val="24"/>
              </w:rPr>
            </w:pPr>
            <w:r w:rsidRPr="00563704">
              <w:rPr>
                <w:b/>
                <w:sz w:val="24"/>
              </w:rPr>
              <w:t>Sales Volume</w:t>
            </w:r>
            <w:r>
              <w:rPr>
                <w:b/>
                <w:sz w:val="24"/>
              </w:rPr>
              <w:t xml:space="preserve"> </w:t>
            </w:r>
          </w:p>
        </w:tc>
        <w:tc>
          <w:tcPr>
            <w:tcW w:w="2081" w:type="dxa"/>
            <w:tcBorders>
              <w:top w:val="double" w:sz="6" w:space="0" w:color="auto"/>
              <w:bottom w:val="double" w:sz="6" w:space="0" w:color="auto"/>
            </w:tcBorders>
            <w:shd w:val="pct5" w:color="auto" w:fill="auto"/>
          </w:tcPr>
          <w:p w14:paraId="532EE7F3" w14:textId="77777777" w:rsidR="00AD1618" w:rsidRPr="008A0DBA" w:rsidRDefault="00AD1618" w:rsidP="00480C85">
            <w:pPr>
              <w:jc w:val="center"/>
              <w:rPr>
                <w:b/>
                <w:sz w:val="24"/>
                <w:vertAlign w:val="superscript"/>
              </w:rPr>
            </w:pPr>
            <w:r>
              <w:rPr>
                <w:b/>
                <w:sz w:val="24"/>
              </w:rPr>
              <w:t>IP-2</w:t>
            </w:r>
            <w:r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498541FF" w14:textId="77777777" w:rsidR="00AD1618" w:rsidRPr="008A0DBA" w:rsidRDefault="00AD1618" w:rsidP="00480C85">
            <w:pPr>
              <w:jc w:val="center"/>
              <w:rPr>
                <w:b/>
                <w:sz w:val="24"/>
                <w:vertAlign w:val="superscript"/>
              </w:rPr>
            </w:pPr>
            <w:r>
              <w:rPr>
                <w:b/>
                <w:sz w:val="24"/>
              </w:rPr>
              <w:t>IP-1</w:t>
            </w:r>
            <w:r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1841C2FC" w14:textId="77777777" w:rsidR="00AD1618" w:rsidRPr="00563704" w:rsidRDefault="00AD1618" w:rsidP="00480C85">
            <w:pPr>
              <w:jc w:val="center"/>
              <w:rPr>
                <w:b/>
                <w:sz w:val="24"/>
              </w:rPr>
            </w:pPr>
            <w:r>
              <w:rPr>
                <w:b/>
                <w:sz w:val="24"/>
              </w:rPr>
              <w:t>IP</w:t>
            </w:r>
            <w:r w:rsidRPr="008A0DBA">
              <w:rPr>
                <w:rStyle w:val="DipnotBavurusu"/>
                <w:b/>
                <w:color w:val="FF0000"/>
                <w:sz w:val="24"/>
              </w:rPr>
              <w:footnoteReference w:id="1"/>
            </w:r>
            <w:r w:rsidRPr="008A0DBA">
              <w:rPr>
                <w:b/>
                <w:color w:val="FF0000"/>
                <w:sz w:val="24"/>
              </w:rPr>
              <w:t xml:space="preserve"> </w:t>
            </w:r>
          </w:p>
        </w:tc>
      </w:tr>
      <w:tr w:rsidR="00AD1618" w:rsidRPr="00563704" w14:paraId="3BD5857D" w14:textId="77777777" w:rsidTr="00480C85">
        <w:tc>
          <w:tcPr>
            <w:tcW w:w="2544" w:type="dxa"/>
          </w:tcPr>
          <w:p w14:paraId="4F6F8A48" w14:textId="77777777" w:rsidR="00AD1618" w:rsidRPr="00563704" w:rsidRDefault="00AD1618" w:rsidP="00480C85">
            <w:pPr>
              <w:rPr>
                <w:sz w:val="24"/>
              </w:rPr>
            </w:pPr>
            <w:r>
              <w:rPr>
                <w:sz w:val="24"/>
              </w:rPr>
              <w:t>E</w:t>
            </w:r>
            <w:r w:rsidRPr="00563704">
              <w:rPr>
                <w:sz w:val="24"/>
              </w:rPr>
              <w:t xml:space="preserve">xport to </w:t>
            </w:r>
            <w:r w:rsidR="00582D66">
              <w:rPr>
                <w:sz w:val="24"/>
              </w:rPr>
              <w:t>Türkiye</w:t>
            </w:r>
          </w:p>
        </w:tc>
        <w:tc>
          <w:tcPr>
            <w:tcW w:w="2081" w:type="dxa"/>
          </w:tcPr>
          <w:p w14:paraId="0518D92E" w14:textId="77777777" w:rsidR="00AD1618" w:rsidRPr="00563704" w:rsidRDefault="00AD1618" w:rsidP="00480C85">
            <w:pPr>
              <w:jc w:val="both"/>
              <w:rPr>
                <w:sz w:val="24"/>
              </w:rPr>
            </w:pPr>
          </w:p>
        </w:tc>
        <w:tc>
          <w:tcPr>
            <w:tcW w:w="2081" w:type="dxa"/>
          </w:tcPr>
          <w:p w14:paraId="25507834" w14:textId="77777777" w:rsidR="00AD1618" w:rsidRPr="00563704" w:rsidRDefault="00AD1618" w:rsidP="00480C85">
            <w:pPr>
              <w:jc w:val="both"/>
              <w:rPr>
                <w:sz w:val="24"/>
              </w:rPr>
            </w:pPr>
          </w:p>
        </w:tc>
        <w:tc>
          <w:tcPr>
            <w:tcW w:w="2082" w:type="dxa"/>
          </w:tcPr>
          <w:p w14:paraId="1B20291A" w14:textId="77777777" w:rsidR="00AD1618" w:rsidRPr="00563704" w:rsidRDefault="00AD1618" w:rsidP="00480C85">
            <w:pPr>
              <w:jc w:val="both"/>
              <w:rPr>
                <w:sz w:val="24"/>
              </w:rPr>
            </w:pPr>
          </w:p>
        </w:tc>
      </w:tr>
      <w:tr w:rsidR="00AD1618" w:rsidRPr="00563704" w14:paraId="1D3E1DFD" w14:textId="77777777" w:rsidTr="00480C85">
        <w:tc>
          <w:tcPr>
            <w:tcW w:w="2544" w:type="dxa"/>
          </w:tcPr>
          <w:p w14:paraId="096EEB59" w14:textId="77777777" w:rsidR="00AD1618" w:rsidRPr="00563704" w:rsidRDefault="00AD1618"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81" w:type="dxa"/>
          </w:tcPr>
          <w:p w14:paraId="7F476E20" w14:textId="77777777" w:rsidR="00AD1618" w:rsidRPr="00563704" w:rsidRDefault="00AD1618" w:rsidP="00480C85">
            <w:pPr>
              <w:jc w:val="both"/>
              <w:rPr>
                <w:sz w:val="24"/>
              </w:rPr>
            </w:pPr>
          </w:p>
        </w:tc>
        <w:tc>
          <w:tcPr>
            <w:tcW w:w="2081" w:type="dxa"/>
          </w:tcPr>
          <w:p w14:paraId="7258B5B0" w14:textId="77777777" w:rsidR="00AD1618" w:rsidRPr="00563704" w:rsidRDefault="00AD1618" w:rsidP="00480C85">
            <w:pPr>
              <w:jc w:val="both"/>
              <w:rPr>
                <w:sz w:val="24"/>
              </w:rPr>
            </w:pPr>
          </w:p>
        </w:tc>
        <w:tc>
          <w:tcPr>
            <w:tcW w:w="2082" w:type="dxa"/>
          </w:tcPr>
          <w:p w14:paraId="503F08B6" w14:textId="77777777" w:rsidR="00AD1618" w:rsidRPr="00563704" w:rsidRDefault="00AD1618" w:rsidP="00480C85">
            <w:pPr>
              <w:jc w:val="both"/>
              <w:rPr>
                <w:sz w:val="24"/>
              </w:rPr>
            </w:pPr>
          </w:p>
        </w:tc>
      </w:tr>
      <w:tr w:rsidR="00AD1618" w:rsidRPr="00563704" w14:paraId="2EE15F14" w14:textId="77777777" w:rsidTr="00480C85">
        <w:tc>
          <w:tcPr>
            <w:tcW w:w="2544" w:type="dxa"/>
          </w:tcPr>
          <w:p w14:paraId="73112DA7" w14:textId="77777777" w:rsidR="00AD1618" w:rsidRPr="00563704" w:rsidRDefault="00AD1618" w:rsidP="00480C85">
            <w:pPr>
              <w:rPr>
                <w:sz w:val="24"/>
              </w:rPr>
            </w:pPr>
            <w:r>
              <w:rPr>
                <w:sz w:val="24"/>
              </w:rPr>
              <w:t>Total S</w:t>
            </w:r>
            <w:r w:rsidRPr="00563704">
              <w:rPr>
                <w:sz w:val="24"/>
              </w:rPr>
              <w:t xml:space="preserve">ales </w:t>
            </w:r>
            <w:r>
              <w:rPr>
                <w:sz w:val="24"/>
              </w:rPr>
              <w:t>V</w:t>
            </w:r>
            <w:r w:rsidRPr="00563704">
              <w:rPr>
                <w:sz w:val="24"/>
              </w:rPr>
              <w:t>olume</w:t>
            </w:r>
          </w:p>
        </w:tc>
        <w:tc>
          <w:tcPr>
            <w:tcW w:w="2081" w:type="dxa"/>
          </w:tcPr>
          <w:p w14:paraId="75114917" w14:textId="77777777" w:rsidR="00AD1618" w:rsidRPr="00563704" w:rsidRDefault="00AD1618" w:rsidP="00480C85">
            <w:pPr>
              <w:jc w:val="both"/>
              <w:rPr>
                <w:sz w:val="24"/>
              </w:rPr>
            </w:pPr>
          </w:p>
        </w:tc>
        <w:tc>
          <w:tcPr>
            <w:tcW w:w="2081" w:type="dxa"/>
          </w:tcPr>
          <w:p w14:paraId="332DE713" w14:textId="77777777" w:rsidR="00AD1618" w:rsidRPr="00563704" w:rsidRDefault="00AD1618" w:rsidP="00480C85">
            <w:pPr>
              <w:jc w:val="both"/>
              <w:rPr>
                <w:sz w:val="24"/>
              </w:rPr>
            </w:pPr>
          </w:p>
        </w:tc>
        <w:tc>
          <w:tcPr>
            <w:tcW w:w="2082" w:type="dxa"/>
          </w:tcPr>
          <w:p w14:paraId="03069727" w14:textId="77777777" w:rsidR="00AD1618" w:rsidRPr="00563704" w:rsidRDefault="00AD1618"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88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8"/>
        <w:gridCol w:w="2092"/>
        <w:gridCol w:w="2092"/>
        <w:gridCol w:w="2097"/>
      </w:tblGrid>
      <w:tr w:rsidR="00AD1618" w:rsidRPr="00563704" w14:paraId="360D86FC" w14:textId="77777777" w:rsidTr="00AD1618">
        <w:trPr>
          <w:trHeight w:val="328"/>
        </w:trPr>
        <w:tc>
          <w:tcPr>
            <w:tcW w:w="2558" w:type="dxa"/>
            <w:tcBorders>
              <w:top w:val="double" w:sz="6" w:space="0" w:color="auto"/>
              <w:bottom w:val="double" w:sz="6" w:space="0" w:color="auto"/>
            </w:tcBorders>
            <w:shd w:val="pct5" w:color="auto" w:fill="auto"/>
          </w:tcPr>
          <w:p w14:paraId="651AF8A3" w14:textId="77777777" w:rsidR="00AD1618" w:rsidRPr="00563704" w:rsidRDefault="00AD1618" w:rsidP="00D261AE">
            <w:pPr>
              <w:jc w:val="both"/>
              <w:rPr>
                <w:b/>
                <w:sz w:val="24"/>
              </w:rPr>
            </w:pPr>
            <w:r w:rsidRPr="00563704">
              <w:rPr>
                <w:b/>
                <w:sz w:val="24"/>
              </w:rPr>
              <w:t>Sales V</w:t>
            </w:r>
            <w:r>
              <w:rPr>
                <w:b/>
                <w:sz w:val="24"/>
              </w:rPr>
              <w:t>alue</w:t>
            </w:r>
          </w:p>
        </w:tc>
        <w:tc>
          <w:tcPr>
            <w:tcW w:w="2092" w:type="dxa"/>
            <w:tcBorders>
              <w:top w:val="double" w:sz="6" w:space="0" w:color="auto"/>
              <w:bottom w:val="double" w:sz="6" w:space="0" w:color="auto"/>
            </w:tcBorders>
            <w:shd w:val="pct5" w:color="auto" w:fill="auto"/>
          </w:tcPr>
          <w:p w14:paraId="56C18292" w14:textId="77777777" w:rsidR="00AD1618" w:rsidRPr="00563704" w:rsidRDefault="00AD1618" w:rsidP="00D261AE">
            <w:pPr>
              <w:jc w:val="center"/>
              <w:rPr>
                <w:b/>
                <w:sz w:val="24"/>
              </w:rPr>
            </w:pPr>
            <w:r>
              <w:rPr>
                <w:b/>
                <w:sz w:val="24"/>
              </w:rPr>
              <w:t>IP-2</w:t>
            </w:r>
          </w:p>
        </w:tc>
        <w:tc>
          <w:tcPr>
            <w:tcW w:w="2092" w:type="dxa"/>
            <w:tcBorders>
              <w:top w:val="double" w:sz="6" w:space="0" w:color="auto"/>
              <w:bottom w:val="double" w:sz="6" w:space="0" w:color="auto"/>
            </w:tcBorders>
            <w:shd w:val="pct5" w:color="auto" w:fill="auto"/>
          </w:tcPr>
          <w:p w14:paraId="58BAF075" w14:textId="77777777" w:rsidR="00AD1618" w:rsidRPr="00563704" w:rsidRDefault="00AD1618" w:rsidP="00D261AE">
            <w:pPr>
              <w:jc w:val="center"/>
              <w:rPr>
                <w:b/>
                <w:sz w:val="24"/>
              </w:rPr>
            </w:pPr>
            <w:r>
              <w:rPr>
                <w:b/>
                <w:sz w:val="24"/>
              </w:rPr>
              <w:t>IP-1</w:t>
            </w:r>
          </w:p>
        </w:tc>
        <w:tc>
          <w:tcPr>
            <w:tcW w:w="2097" w:type="dxa"/>
            <w:tcBorders>
              <w:top w:val="double" w:sz="6" w:space="0" w:color="auto"/>
              <w:bottom w:val="double" w:sz="6" w:space="0" w:color="auto"/>
            </w:tcBorders>
            <w:shd w:val="pct5" w:color="auto" w:fill="auto"/>
          </w:tcPr>
          <w:p w14:paraId="16A7950B" w14:textId="77777777" w:rsidR="00AD1618" w:rsidRPr="00563704" w:rsidRDefault="00AD1618" w:rsidP="0063590B">
            <w:pPr>
              <w:jc w:val="center"/>
              <w:rPr>
                <w:b/>
                <w:sz w:val="24"/>
              </w:rPr>
            </w:pPr>
            <w:r>
              <w:rPr>
                <w:b/>
                <w:sz w:val="24"/>
              </w:rPr>
              <w:t xml:space="preserve">IP </w:t>
            </w:r>
          </w:p>
        </w:tc>
      </w:tr>
      <w:tr w:rsidR="00AD1618" w:rsidRPr="00563704" w14:paraId="7FBAD865" w14:textId="77777777" w:rsidTr="00AD1618">
        <w:trPr>
          <w:trHeight w:val="269"/>
        </w:trPr>
        <w:tc>
          <w:tcPr>
            <w:tcW w:w="2558" w:type="dxa"/>
          </w:tcPr>
          <w:p w14:paraId="40005008" w14:textId="77777777" w:rsidR="00AD1618" w:rsidRPr="00563704" w:rsidRDefault="00AD1618" w:rsidP="00160A0A">
            <w:pPr>
              <w:rPr>
                <w:sz w:val="24"/>
              </w:rPr>
            </w:pPr>
            <w:r>
              <w:rPr>
                <w:sz w:val="24"/>
              </w:rPr>
              <w:t>E</w:t>
            </w:r>
            <w:r w:rsidRPr="00563704">
              <w:rPr>
                <w:sz w:val="24"/>
              </w:rPr>
              <w:t xml:space="preserve">xport to </w:t>
            </w:r>
            <w:r w:rsidR="00582D66">
              <w:rPr>
                <w:sz w:val="24"/>
              </w:rPr>
              <w:t>Türkiye</w:t>
            </w:r>
          </w:p>
        </w:tc>
        <w:tc>
          <w:tcPr>
            <w:tcW w:w="2092" w:type="dxa"/>
          </w:tcPr>
          <w:p w14:paraId="670B1E9E" w14:textId="77777777" w:rsidR="00AD1618" w:rsidRPr="00563704" w:rsidRDefault="00AD1618" w:rsidP="00160A0A">
            <w:pPr>
              <w:jc w:val="both"/>
              <w:rPr>
                <w:sz w:val="24"/>
              </w:rPr>
            </w:pPr>
          </w:p>
        </w:tc>
        <w:tc>
          <w:tcPr>
            <w:tcW w:w="2092" w:type="dxa"/>
          </w:tcPr>
          <w:p w14:paraId="30A279D4" w14:textId="77777777" w:rsidR="00AD1618" w:rsidRPr="00563704" w:rsidRDefault="00AD1618" w:rsidP="00160A0A">
            <w:pPr>
              <w:jc w:val="both"/>
              <w:rPr>
                <w:sz w:val="24"/>
              </w:rPr>
            </w:pPr>
          </w:p>
        </w:tc>
        <w:tc>
          <w:tcPr>
            <w:tcW w:w="2097" w:type="dxa"/>
          </w:tcPr>
          <w:p w14:paraId="6428791A" w14:textId="77777777" w:rsidR="00AD1618" w:rsidRPr="00563704" w:rsidRDefault="00AD1618" w:rsidP="00160A0A">
            <w:pPr>
              <w:jc w:val="both"/>
              <w:rPr>
                <w:sz w:val="24"/>
              </w:rPr>
            </w:pPr>
          </w:p>
        </w:tc>
      </w:tr>
      <w:tr w:rsidR="00AD1618" w:rsidRPr="00563704" w14:paraId="1CC27192" w14:textId="77777777" w:rsidTr="00AD1618">
        <w:trPr>
          <w:trHeight w:val="540"/>
        </w:trPr>
        <w:tc>
          <w:tcPr>
            <w:tcW w:w="2558" w:type="dxa"/>
          </w:tcPr>
          <w:p w14:paraId="3E0CA7DB" w14:textId="77777777" w:rsidR="00AD1618" w:rsidRPr="00563704" w:rsidRDefault="00AD1618"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2" w:type="dxa"/>
          </w:tcPr>
          <w:p w14:paraId="06905E7E" w14:textId="77777777" w:rsidR="00AD1618" w:rsidRPr="00563704" w:rsidRDefault="00AD1618" w:rsidP="00160A0A">
            <w:pPr>
              <w:jc w:val="both"/>
              <w:rPr>
                <w:sz w:val="24"/>
              </w:rPr>
            </w:pPr>
          </w:p>
        </w:tc>
        <w:tc>
          <w:tcPr>
            <w:tcW w:w="2092" w:type="dxa"/>
          </w:tcPr>
          <w:p w14:paraId="6B85CAC2" w14:textId="77777777" w:rsidR="00AD1618" w:rsidRPr="00563704" w:rsidRDefault="00AD1618" w:rsidP="00160A0A">
            <w:pPr>
              <w:jc w:val="both"/>
              <w:rPr>
                <w:sz w:val="24"/>
              </w:rPr>
            </w:pPr>
          </w:p>
        </w:tc>
        <w:tc>
          <w:tcPr>
            <w:tcW w:w="2097" w:type="dxa"/>
          </w:tcPr>
          <w:p w14:paraId="06C05D28" w14:textId="77777777" w:rsidR="00AD1618" w:rsidRPr="00563704" w:rsidRDefault="00AD1618" w:rsidP="00160A0A">
            <w:pPr>
              <w:jc w:val="both"/>
              <w:rPr>
                <w:sz w:val="24"/>
              </w:rPr>
            </w:pPr>
          </w:p>
        </w:tc>
      </w:tr>
      <w:tr w:rsidR="00AD1618" w:rsidRPr="00563704" w14:paraId="4AC45FA5" w14:textId="77777777" w:rsidTr="00AD1618">
        <w:trPr>
          <w:trHeight w:val="269"/>
        </w:trPr>
        <w:tc>
          <w:tcPr>
            <w:tcW w:w="2558" w:type="dxa"/>
          </w:tcPr>
          <w:p w14:paraId="6A8B9DB1" w14:textId="77777777" w:rsidR="00AD1618" w:rsidRPr="00563704" w:rsidRDefault="00AD1618"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2092" w:type="dxa"/>
          </w:tcPr>
          <w:p w14:paraId="092D7D39" w14:textId="77777777" w:rsidR="00AD1618" w:rsidRPr="00563704" w:rsidRDefault="00AD1618" w:rsidP="00160A0A">
            <w:pPr>
              <w:jc w:val="both"/>
              <w:rPr>
                <w:sz w:val="24"/>
              </w:rPr>
            </w:pPr>
          </w:p>
        </w:tc>
        <w:tc>
          <w:tcPr>
            <w:tcW w:w="2092" w:type="dxa"/>
          </w:tcPr>
          <w:p w14:paraId="3129B918" w14:textId="77777777" w:rsidR="00AD1618" w:rsidRPr="00563704" w:rsidRDefault="00AD1618" w:rsidP="00160A0A">
            <w:pPr>
              <w:jc w:val="both"/>
              <w:rPr>
                <w:sz w:val="24"/>
              </w:rPr>
            </w:pPr>
          </w:p>
        </w:tc>
        <w:tc>
          <w:tcPr>
            <w:tcW w:w="2097" w:type="dxa"/>
          </w:tcPr>
          <w:p w14:paraId="28AE88D7" w14:textId="77777777" w:rsidR="00AD1618" w:rsidRPr="00563704" w:rsidRDefault="00AD1618" w:rsidP="00160A0A">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70EF39E3" w14:textId="77777777"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63822" w14:textId="77777777" w:rsidR="00F2162C" w:rsidRDefault="00F2162C">
      <w:r>
        <w:separator/>
      </w:r>
    </w:p>
  </w:endnote>
  <w:endnote w:type="continuationSeparator" w:id="0">
    <w:p w14:paraId="697A7466" w14:textId="77777777" w:rsidR="00F2162C" w:rsidRDefault="00F2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82E8" w14:textId="61ACB623" w:rsidR="00543C62" w:rsidRPr="00BE0A23" w:rsidRDefault="00543C62" w:rsidP="007A58A4">
    <w:pPr>
      <w:pStyle w:val="Altbilgi"/>
      <w:jc w:val="right"/>
      <w:rPr>
        <w:b/>
      </w:rPr>
    </w:pPr>
    <w:r>
      <w:t xml:space="preserve"> V. 201</w:t>
    </w:r>
    <w:r w:rsidR="00524F25">
      <w:t>9</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A52F16">
      <w:rPr>
        <w:rStyle w:val="SayfaNumaras"/>
        <w:b/>
        <w:noProof/>
      </w:rPr>
      <w:t>12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A52F16">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CC44B" w14:textId="77777777" w:rsidR="00F2162C" w:rsidRDefault="00F2162C">
      <w:r>
        <w:separator/>
      </w:r>
    </w:p>
  </w:footnote>
  <w:footnote w:type="continuationSeparator" w:id="0">
    <w:p w14:paraId="535264FF" w14:textId="77777777" w:rsidR="00F2162C" w:rsidRDefault="00F2162C">
      <w:r>
        <w:continuationSeparator/>
      </w:r>
    </w:p>
  </w:footnote>
  <w:footnote w:id="1">
    <w:p w14:paraId="63BC96BA" w14:textId="77777777" w:rsidR="00AD1618" w:rsidRPr="004366FF" w:rsidRDefault="00AD1618" w:rsidP="00AD1618">
      <w:pPr>
        <w:pStyle w:val="DipnotMetni"/>
        <w:rPr>
          <w:b/>
        </w:rPr>
      </w:pPr>
      <w:r w:rsidRPr="004366FF">
        <w:rPr>
          <w:rStyle w:val="DipnotBavurusu"/>
          <w:b/>
          <w:color w:val="FF0000"/>
        </w:rPr>
        <w:footnoteRef/>
      </w:r>
      <w:r w:rsidRPr="004366FF">
        <w:rPr>
          <w:b/>
          <w:color w:val="FF0000"/>
        </w:rPr>
        <w:t xml:space="preserve"> IP= Investigation Period. </w:t>
      </w:r>
      <w:r w:rsidRPr="00510BA9">
        <w:rPr>
          <w:b/>
          <w:color w:val="FF0000"/>
          <w:u w:val="single"/>
        </w:rPr>
        <w:t>For example</w:t>
      </w:r>
      <w:r w:rsidRPr="004366FF">
        <w:rPr>
          <w:b/>
          <w:color w:val="FF0000"/>
        </w:rPr>
        <w:t>, if IP is 1/1/2020-31/12/2020, than IP will be 2020, IP-1 and IP-2 will be respectively 2019 and 2018.</w:t>
      </w:r>
    </w:p>
  </w:footnote>
  <w:footnote w:id="2">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52F16"/>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20B08"/>
    <w:rsid w:val="00F2162C"/>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983C-6F30-4A1B-905D-AD8E9EDD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2807</Words>
  <Characters>16003</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18773</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Büşranur Dalkılıç</cp:lastModifiedBy>
  <cp:revision>11</cp:revision>
  <cp:lastPrinted>2015-04-13T14:09:00Z</cp:lastPrinted>
  <dcterms:created xsi:type="dcterms:W3CDTF">2022-10-14T13:48:00Z</dcterms:created>
  <dcterms:modified xsi:type="dcterms:W3CDTF">2024-12-13T14:58:00Z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